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D774CA">
        <w:rPr>
          <w:rFonts w:ascii="Tahoma" w:hAnsi="Tahoma" w:cs="Tahoma"/>
          <w:color w:val="000000"/>
          <w:sz w:val="18"/>
          <w:szCs w:val="18"/>
        </w:rPr>
        <w:t>РКСМ-128</w:t>
      </w:r>
      <w:r w:rsidR="006941F1"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D774CA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</w:t>
        </w:r>
        <w:bookmarkStart w:id="0" w:name="_GoBack"/>
        <w:bookmarkEnd w:id="0"/>
        <w:r w:rsidR="00D774CA">
          <w:rPr>
            <w:rFonts w:ascii="Tahoma" w:hAnsi="Tahoma" w:cs="Tahoma"/>
            <w:color w:val="0000FF"/>
            <w:sz w:val="18"/>
            <w:szCs w:val="18"/>
            <w:u w:val="single"/>
          </w:rPr>
          <w:t>rocedure/tender/etp/611448</w:t>
        </w:r>
      </w:hyperlink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5E04E4"/>
    <w:rsid w:val="006941F1"/>
    <w:rsid w:val="00D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11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7</cp:revision>
  <dcterms:created xsi:type="dcterms:W3CDTF">2022-02-02T11:15:00Z</dcterms:created>
  <dcterms:modified xsi:type="dcterms:W3CDTF">2022-03-11T12:18:00Z</dcterms:modified>
</cp:coreProperties>
</file>